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A8A52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BDD6BF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668F63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AF461D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B3215B" w14:textId="77777777" w:rsidR="00506709" w:rsidRDefault="00506709" w:rsidP="00B06B2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3E3D94" w14:textId="77777777" w:rsidR="00B06B27" w:rsidRDefault="00B06B27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AE94BC" w14:textId="35ED2200" w:rsidR="00506709" w:rsidRDefault="00B06B27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Calculating </w:t>
      </w:r>
      <w:r w:rsidR="00A64D35" w:rsidRPr="00BB1D09">
        <w:rPr>
          <w:rFonts w:ascii="Times New Roman" w:hAnsi="Times New Roman" w:cs="Times New Roman"/>
          <w:sz w:val="24"/>
          <w:szCs w:val="24"/>
        </w:rPr>
        <w:t>Confidence Intervals</w:t>
      </w:r>
    </w:p>
    <w:p w14:paraId="2096874A" w14:textId="1E34DC96" w:rsidR="00B06B27" w:rsidRPr="00BB1D09" w:rsidRDefault="00B06B27" w:rsidP="00B06B2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6B27">
        <w:rPr>
          <w:rFonts w:ascii="Times New Roman" w:hAnsi="Times New Roman" w:cs="Times New Roman"/>
          <w:sz w:val="24"/>
          <w:szCs w:val="24"/>
        </w:rPr>
        <w:t>Unit 5 Assessment</w:t>
      </w:r>
    </w:p>
    <w:p w14:paraId="78B14FD0" w14:textId="0B940C6D" w:rsidR="00506709" w:rsidRDefault="00AF538E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Tanya Jacobs</w:t>
      </w:r>
    </w:p>
    <w:p w14:paraId="0033B05B" w14:textId="1A960E93" w:rsidR="00506709" w:rsidRDefault="00AF538E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Instructor: </w:t>
      </w:r>
      <w:r w:rsidRPr="00AF538E">
        <w:rPr>
          <w:rFonts w:ascii="Times New Roman" w:hAnsi="Times New Roman" w:cs="Times New Roman"/>
          <w:sz w:val="24"/>
          <w:szCs w:val="24"/>
        </w:rPr>
        <w:t xml:space="preserve">Dr. Francesco </w:t>
      </w:r>
      <w:proofErr w:type="spellStart"/>
      <w:r w:rsidRPr="00AF538E">
        <w:rPr>
          <w:rFonts w:ascii="Times New Roman" w:hAnsi="Times New Roman" w:cs="Times New Roman"/>
          <w:sz w:val="24"/>
          <w:szCs w:val="24"/>
        </w:rPr>
        <w:t>Strazzullo</w:t>
      </w:r>
      <w:proofErr w:type="spellEnd"/>
    </w:p>
    <w:p w14:paraId="2806DC02" w14:textId="77777777" w:rsidR="00B06B27" w:rsidRPr="00B06B27" w:rsidRDefault="00B06B27" w:rsidP="00B06B27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6B27">
        <w:rPr>
          <w:rFonts w:ascii="Times New Roman" w:hAnsi="Times New Roman" w:cs="Times New Roman"/>
          <w:sz w:val="24"/>
          <w:szCs w:val="24"/>
        </w:rPr>
        <w:t>MA 320-8: Statistics</w:t>
      </w:r>
    </w:p>
    <w:p w14:paraId="21D1B198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2F958D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74211A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B3897C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4FB61C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1F0B9B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79636B" w14:textId="77777777" w:rsidR="00506709" w:rsidRDefault="00506709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9E3549" w14:textId="2867F1D4" w:rsidR="00D47852" w:rsidRPr="00BB1D09" w:rsidRDefault="008717C2" w:rsidP="005067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36710499"/>
      <w:r>
        <w:rPr>
          <w:rFonts w:ascii="Times New Roman" w:hAnsi="Times New Roman" w:cs="Times New Roman"/>
          <w:sz w:val="24"/>
          <w:szCs w:val="24"/>
        </w:rPr>
        <w:lastRenderedPageBreak/>
        <w:t xml:space="preserve">Calculating </w:t>
      </w:r>
      <w:r w:rsidR="00A64D35" w:rsidRPr="00BB1D09">
        <w:rPr>
          <w:rFonts w:ascii="Times New Roman" w:hAnsi="Times New Roman" w:cs="Times New Roman"/>
          <w:sz w:val="24"/>
          <w:szCs w:val="24"/>
        </w:rPr>
        <w:t>Confidence Intervals</w:t>
      </w:r>
    </w:p>
    <w:p w14:paraId="44156B71" w14:textId="036738D2" w:rsidR="00A67056" w:rsidRPr="00BB1D09" w:rsidRDefault="00A64D35" w:rsidP="00AF538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1D09">
        <w:rPr>
          <w:rFonts w:ascii="Times New Roman" w:hAnsi="Times New Roman" w:cs="Times New Roman"/>
          <w:sz w:val="24"/>
          <w:szCs w:val="24"/>
        </w:rPr>
        <w:t xml:space="preserve">A confidence interval in statistics refers to a range of values where a true parameter such as mean lies. </w:t>
      </w:r>
      <w:r w:rsidR="009C104C" w:rsidRPr="00BB1D09">
        <w:rPr>
          <w:rFonts w:ascii="Times New Roman" w:hAnsi="Times New Roman" w:cs="Times New Roman"/>
          <w:sz w:val="24"/>
          <w:szCs w:val="24"/>
        </w:rPr>
        <w:t xml:space="preserve">Confidence intervals are calculated to give an estimated range of values </w:t>
      </w:r>
      <w:r w:rsidR="00835CE7" w:rsidRPr="00BB1D09">
        <w:rPr>
          <w:rFonts w:ascii="Times New Roman" w:hAnsi="Times New Roman" w:cs="Times New Roman"/>
          <w:sz w:val="24"/>
          <w:szCs w:val="24"/>
        </w:rPr>
        <w:t>which is very likely to contain the true unknown parameter of a population</w:t>
      </w:r>
      <w:r w:rsidR="00535693">
        <w:rPr>
          <w:rFonts w:ascii="Times New Roman" w:hAnsi="Times New Roman" w:cs="Times New Roman"/>
          <w:sz w:val="24"/>
          <w:szCs w:val="24"/>
        </w:rPr>
        <w:t xml:space="preserve"> </w:t>
      </w:r>
      <w:r w:rsidR="00535693">
        <w:rPr>
          <w:rFonts w:ascii="Times New Roman" w:hAnsi="Times New Roman" w:cs="Times New Roman"/>
          <w:sz w:val="24"/>
          <w:szCs w:val="24"/>
        </w:rPr>
        <w:fldChar w:fldCharType="begin"/>
      </w:r>
      <w:r w:rsidR="0053569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&lt;EndNote&gt;&lt;Cite&gt;&lt;Author&gt;Learned-Miller&lt;/Author&gt;&lt;Year&gt;2019&lt;/Year&gt;&lt;RecNum&gt;1&lt;/RecNum&gt;&lt;DisplayText&gt;(Learned-Miller &amp;amp; Thomas, 2019)&lt;/DisplayText&gt;&lt;record&gt;&lt;rec-number&gt;1&lt;/rec-number&gt;&lt;foreign-keys&gt;&lt;key app="EN" db-id="zpxaxx5v2fe92nestasve0fj9s0099dr0p0v" timestamp="1585806843"&gt;1&lt;/key&gt;&lt;/foreign-keys&gt;&lt;ref-type name="Journal Article"&gt;17&lt;/ref-type&gt;&lt;contributors&gt;&lt;authors&gt;&lt;author&gt;Learned-Miller, Erik&lt;/author&gt;&lt;author&gt;Thomas, Philip S %J arXiv preprint arXiv:.06208&lt;/author&gt;&lt;/authors&gt;&lt;/contributors&gt;&lt;titles&gt;&lt;title&gt;A New Confidence Interval for the Mean of a Bounded Random Variable&lt;/title&gt;&lt;/titles&gt;&lt;dates&gt;&lt;year&gt;2019&lt;/year&gt;&lt;/dates&gt;&lt;urls&gt;&lt;/urls&gt;&lt;/record&gt;&lt;/Cite&gt;&lt;/EndNote&gt;</w:instrText>
      </w:r>
      <w:r w:rsidR="00535693">
        <w:rPr>
          <w:rFonts w:ascii="Times New Roman" w:hAnsi="Times New Roman" w:cs="Times New Roman"/>
          <w:sz w:val="24"/>
          <w:szCs w:val="24"/>
        </w:rPr>
        <w:fldChar w:fldCharType="separate"/>
      </w:r>
      <w:r w:rsidR="00535693">
        <w:rPr>
          <w:rFonts w:ascii="Times New Roman" w:hAnsi="Times New Roman" w:cs="Times New Roman"/>
          <w:noProof/>
          <w:sz w:val="24"/>
          <w:szCs w:val="24"/>
        </w:rPr>
        <w:t>(Learned-Miller &amp; Thomas, 2019)</w:t>
      </w:r>
      <w:r w:rsidR="00535693">
        <w:rPr>
          <w:rFonts w:ascii="Times New Roman" w:hAnsi="Times New Roman" w:cs="Times New Roman"/>
          <w:sz w:val="24"/>
          <w:szCs w:val="24"/>
        </w:rPr>
        <w:fldChar w:fldCharType="end"/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. Calculation of confidence intervals requires an estimated error, and one can either use the 95% confidence interval with an alpha of 0.05 or 99% confidence interval where the alpha is 0.01. In this research review, we explore how confidence intervals can be used in real-life, our case study contains data heart rate after exercise for both </w:t>
      </w:r>
      <w:r w:rsidR="00EC4DA2">
        <w:rPr>
          <w:rFonts w:ascii="Times New Roman" w:hAnsi="Times New Roman" w:cs="Times New Roman"/>
          <w:sz w:val="24"/>
          <w:szCs w:val="24"/>
        </w:rPr>
        <w:t>men</w:t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 and </w:t>
      </w:r>
      <w:r w:rsidR="00EC4DA2">
        <w:rPr>
          <w:rFonts w:ascii="Times New Roman" w:hAnsi="Times New Roman" w:cs="Times New Roman"/>
          <w:sz w:val="24"/>
          <w:szCs w:val="24"/>
        </w:rPr>
        <w:t>women</w:t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 </w:t>
      </w:r>
      <w:r w:rsidR="00EC4DA2">
        <w:rPr>
          <w:rFonts w:ascii="Times New Roman" w:hAnsi="Times New Roman" w:cs="Times New Roman"/>
          <w:sz w:val="24"/>
          <w:szCs w:val="24"/>
        </w:rPr>
        <w:t>participants</w:t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. The research question is to evaluate if the average heart rate after exercise for both </w:t>
      </w:r>
      <w:r w:rsidR="00EC4DA2">
        <w:rPr>
          <w:rFonts w:ascii="Times New Roman" w:hAnsi="Times New Roman" w:cs="Times New Roman"/>
          <w:sz w:val="24"/>
          <w:szCs w:val="24"/>
        </w:rPr>
        <w:t>men and women who participated in the survey</w:t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 lies </w:t>
      </w:r>
      <w:r w:rsidR="00EC4DA2">
        <w:rPr>
          <w:rFonts w:ascii="Times New Roman" w:hAnsi="Times New Roman" w:cs="Times New Roman"/>
          <w:sz w:val="24"/>
          <w:szCs w:val="24"/>
        </w:rPr>
        <w:t>on</w:t>
      </w:r>
      <w:r w:rsidR="00835CE7" w:rsidRPr="00BB1D09">
        <w:rPr>
          <w:rFonts w:ascii="Times New Roman" w:hAnsi="Times New Roman" w:cs="Times New Roman"/>
          <w:sz w:val="24"/>
          <w:szCs w:val="24"/>
        </w:rPr>
        <w:t xml:space="preserve"> the same range.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2"/>
        <w:gridCol w:w="2485"/>
        <w:gridCol w:w="2317"/>
        <w:gridCol w:w="1741"/>
        <w:gridCol w:w="1705"/>
      </w:tblGrid>
      <w:tr w:rsidR="009F77FA" w14:paraId="5916FB71" w14:textId="77777777" w:rsidTr="0089012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A86426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95% Confidence Intervals</w:t>
            </w:r>
          </w:p>
        </w:tc>
      </w:tr>
      <w:tr w:rsidR="009F77FA" w14:paraId="009068AB" w14:textId="77777777" w:rsidTr="00890123">
        <w:trPr>
          <w:trHeight w:val="360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FEA2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6BDD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Average Heart Rate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FBD0C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Confidence Value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654D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Lower Bound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230C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Upper Bound</w:t>
            </w:r>
          </w:p>
        </w:tc>
      </w:tr>
      <w:tr w:rsidR="009F77FA" w14:paraId="1D2758E2" w14:textId="77777777" w:rsidTr="00890123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0B6A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Male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AA30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80.38518519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E015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1.330076781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6E01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79.0551084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F72D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81.715262</w:t>
            </w:r>
          </w:p>
        </w:tc>
      </w:tr>
      <w:tr w:rsidR="009F77FA" w14:paraId="7A5D138A" w14:textId="77777777" w:rsidTr="00890123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A049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Female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BD40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81.76956522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2AF2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1.28097073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78EE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80.4885945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1567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83.0505359</w:t>
            </w:r>
          </w:p>
        </w:tc>
      </w:tr>
      <w:tr w:rsidR="009F77FA" w14:paraId="6C8CDE43" w14:textId="77777777" w:rsidTr="0089012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C3908A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99% Confidence Intervals</w:t>
            </w:r>
          </w:p>
        </w:tc>
      </w:tr>
      <w:tr w:rsidR="009F77FA" w14:paraId="48C87B7A" w14:textId="77777777" w:rsidTr="00890123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B243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B358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Average Heart Rate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0C50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Confidence Value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2EA1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Lower Bound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C0F7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Upper Bound</w:t>
            </w:r>
          </w:p>
        </w:tc>
      </w:tr>
      <w:tr w:rsidR="009F77FA" w14:paraId="3DDBFD86" w14:textId="77777777" w:rsidTr="00890123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D68E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Male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DA42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80.38518519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D331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1.683480905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E801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78.7017043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39BF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82.0686661</w:t>
            </w:r>
          </w:p>
        </w:tc>
      </w:tr>
      <w:tr w:rsidR="009F77FA" w14:paraId="5554D2FA" w14:textId="77777777" w:rsidTr="00890123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CCCE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Female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CD7C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81.76956522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CEF0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1.748017196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C34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80.021548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7784" w14:textId="77777777" w:rsidR="00890123" w:rsidRPr="00890123" w:rsidRDefault="00A64D35" w:rsidP="00C71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0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83.5175824</w:t>
            </w:r>
          </w:p>
        </w:tc>
      </w:tr>
    </w:tbl>
    <w:p w14:paraId="7267C0E7" w14:textId="5081DB9C" w:rsidR="00A67056" w:rsidRPr="00BB1D09" w:rsidRDefault="00A67056" w:rsidP="00C719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D2D73A" w14:textId="068A8446" w:rsidR="00835CE7" w:rsidRPr="00BB1D09" w:rsidRDefault="00A64D35" w:rsidP="00BB1D09">
      <w:pPr>
        <w:spacing w:line="48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1D09">
        <w:rPr>
          <w:rFonts w:ascii="Times New Roman" w:hAnsi="Times New Roman" w:cs="Times New Roman"/>
          <w:i/>
          <w:iCs/>
          <w:sz w:val="24"/>
          <w:szCs w:val="24"/>
        </w:rPr>
        <w:t>Table 1: confidence intervals</w:t>
      </w:r>
    </w:p>
    <w:p w14:paraId="2A2F2DD2" w14:textId="10F7E876" w:rsidR="00535693" w:rsidRDefault="00A64D35" w:rsidP="00AF538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1D09">
        <w:rPr>
          <w:rFonts w:ascii="Times New Roman" w:hAnsi="Times New Roman" w:cs="Times New Roman"/>
          <w:sz w:val="24"/>
          <w:szCs w:val="24"/>
        </w:rPr>
        <w:t>Table 1 above shows the 95</w:t>
      </w:r>
      <w:r w:rsidR="00C7195F" w:rsidRPr="00BB1D09">
        <w:rPr>
          <w:rFonts w:ascii="Times New Roman" w:hAnsi="Times New Roman" w:cs="Times New Roman"/>
          <w:sz w:val="24"/>
          <w:szCs w:val="24"/>
        </w:rPr>
        <w:t>% and</w:t>
      </w:r>
      <w:r w:rsidRPr="00BB1D09">
        <w:rPr>
          <w:rFonts w:ascii="Times New Roman" w:hAnsi="Times New Roman" w:cs="Times New Roman"/>
          <w:sz w:val="24"/>
          <w:szCs w:val="24"/>
        </w:rPr>
        <w:t xml:space="preserve"> 99% confidence intervals for the average heart rate for both </w:t>
      </w:r>
      <w:r w:rsidR="00242345">
        <w:rPr>
          <w:rFonts w:ascii="Times New Roman" w:hAnsi="Times New Roman" w:cs="Times New Roman"/>
          <w:sz w:val="24"/>
          <w:szCs w:val="24"/>
        </w:rPr>
        <w:t xml:space="preserve">men and women </w:t>
      </w:r>
      <w:r w:rsidRPr="00BB1D09">
        <w:rPr>
          <w:rFonts w:ascii="Times New Roman" w:hAnsi="Times New Roman" w:cs="Times New Roman"/>
          <w:sz w:val="24"/>
          <w:szCs w:val="24"/>
        </w:rPr>
        <w:t>after exercises.</w:t>
      </w:r>
      <w:r w:rsidR="00C7195F" w:rsidRPr="00BB1D09">
        <w:rPr>
          <w:rFonts w:ascii="Times New Roman" w:hAnsi="Times New Roman" w:cs="Times New Roman"/>
          <w:sz w:val="24"/>
          <w:szCs w:val="24"/>
        </w:rPr>
        <w:t xml:space="preserve"> According to the results presented in the table the average heart rate for </w:t>
      </w:r>
      <w:r w:rsidR="00242345">
        <w:rPr>
          <w:rFonts w:ascii="Times New Roman" w:hAnsi="Times New Roman" w:cs="Times New Roman"/>
          <w:sz w:val="24"/>
          <w:szCs w:val="24"/>
        </w:rPr>
        <w:t>men</w:t>
      </w:r>
      <w:r w:rsidR="00C7195F" w:rsidRPr="00BB1D09">
        <w:rPr>
          <w:rFonts w:ascii="Times New Roman" w:hAnsi="Times New Roman" w:cs="Times New Roman"/>
          <w:sz w:val="24"/>
          <w:szCs w:val="24"/>
        </w:rPr>
        <w:t xml:space="preserve"> after exercise was obtained as (M= 80.385) while the average heart rate for </w:t>
      </w:r>
      <w:r w:rsidR="00242345">
        <w:rPr>
          <w:rFonts w:ascii="Times New Roman" w:hAnsi="Times New Roman" w:cs="Times New Roman"/>
          <w:sz w:val="24"/>
          <w:szCs w:val="24"/>
        </w:rPr>
        <w:t>women</w:t>
      </w:r>
      <w:r w:rsidR="00C7195F" w:rsidRPr="00BB1D09">
        <w:rPr>
          <w:rFonts w:ascii="Times New Roman" w:hAnsi="Times New Roman" w:cs="Times New Roman"/>
          <w:sz w:val="24"/>
          <w:szCs w:val="24"/>
        </w:rPr>
        <w:t xml:space="preserve"> after exercise was obtained as (M=81.769)</w:t>
      </w:r>
      <w:r w:rsidR="00EF348F" w:rsidRPr="00BB1D09">
        <w:rPr>
          <w:rFonts w:ascii="Times New Roman" w:hAnsi="Times New Roman" w:cs="Times New Roman"/>
          <w:sz w:val="24"/>
          <w:szCs w:val="24"/>
        </w:rPr>
        <w:t>. The results also suggest that there 95% chances that the true population mean for m</w:t>
      </w:r>
      <w:r w:rsidR="00242345">
        <w:rPr>
          <w:rFonts w:ascii="Times New Roman" w:hAnsi="Times New Roman" w:cs="Times New Roman"/>
          <w:sz w:val="24"/>
          <w:szCs w:val="24"/>
        </w:rPr>
        <w:t>en</w:t>
      </w:r>
      <w:r w:rsidR="00EF348F" w:rsidRPr="00BB1D09">
        <w:rPr>
          <w:rFonts w:ascii="Times New Roman" w:hAnsi="Times New Roman" w:cs="Times New Roman"/>
          <w:sz w:val="24"/>
          <w:szCs w:val="24"/>
        </w:rPr>
        <w:t xml:space="preserve"> heart rate after exercise lies within the range of 79.055 – 81.715, while that of women is between the range of 80.489 - 83.051. The 99% confidence </w:t>
      </w:r>
      <w:r w:rsidR="00EF348F" w:rsidRPr="00BB1D09">
        <w:rPr>
          <w:rFonts w:ascii="Times New Roman" w:hAnsi="Times New Roman" w:cs="Times New Roman"/>
          <w:sz w:val="24"/>
          <w:szCs w:val="24"/>
        </w:rPr>
        <w:lastRenderedPageBreak/>
        <w:t xml:space="preserve">intervals, on the other hand, indicate that the population average </w:t>
      </w:r>
      <w:r w:rsidR="00242345">
        <w:rPr>
          <w:rFonts w:ascii="Times New Roman" w:hAnsi="Times New Roman" w:cs="Times New Roman"/>
          <w:sz w:val="24"/>
          <w:szCs w:val="24"/>
        </w:rPr>
        <w:t xml:space="preserve">for men’s </w:t>
      </w:r>
      <w:r w:rsidR="00EF348F" w:rsidRPr="00BB1D09">
        <w:rPr>
          <w:rFonts w:ascii="Times New Roman" w:hAnsi="Times New Roman" w:cs="Times New Roman"/>
          <w:sz w:val="24"/>
          <w:szCs w:val="24"/>
        </w:rPr>
        <w:t xml:space="preserve">heart rate has 99% chances of being within the range of 78.702 – 82.069, while that of women lies within the range of 80.022 – 83.518. In both cases for </w:t>
      </w:r>
      <w:r w:rsidR="00242345">
        <w:rPr>
          <w:rFonts w:ascii="Times New Roman" w:hAnsi="Times New Roman" w:cs="Times New Roman"/>
          <w:sz w:val="24"/>
          <w:szCs w:val="24"/>
        </w:rPr>
        <w:t>men</w:t>
      </w:r>
      <w:r w:rsidR="00EF348F" w:rsidRPr="00BB1D09">
        <w:rPr>
          <w:rFonts w:ascii="Times New Roman" w:hAnsi="Times New Roman" w:cs="Times New Roman"/>
          <w:sz w:val="24"/>
          <w:szCs w:val="24"/>
        </w:rPr>
        <w:t xml:space="preserve"> and </w:t>
      </w:r>
      <w:r w:rsidR="00242345">
        <w:rPr>
          <w:rFonts w:ascii="Times New Roman" w:hAnsi="Times New Roman" w:cs="Times New Roman"/>
          <w:sz w:val="24"/>
          <w:szCs w:val="24"/>
        </w:rPr>
        <w:t>women</w:t>
      </w:r>
      <w:r w:rsidR="00EF348F" w:rsidRPr="00BB1D09">
        <w:rPr>
          <w:rFonts w:ascii="Times New Roman" w:hAnsi="Times New Roman" w:cs="Times New Roman"/>
          <w:sz w:val="24"/>
          <w:szCs w:val="24"/>
        </w:rPr>
        <w:t xml:space="preserve"> heart rates, the 9</w:t>
      </w:r>
      <w:r w:rsidR="00156D46" w:rsidRPr="00BB1D09">
        <w:rPr>
          <w:rFonts w:ascii="Times New Roman" w:hAnsi="Times New Roman" w:cs="Times New Roman"/>
          <w:sz w:val="24"/>
          <w:szCs w:val="24"/>
        </w:rPr>
        <w:t>5</w:t>
      </w:r>
      <w:r w:rsidR="00EF348F" w:rsidRPr="00BB1D09">
        <w:rPr>
          <w:rFonts w:ascii="Times New Roman" w:hAnsi="Times New Roman" w:cs="Times New Roman"/>
          <w:sz w:val="24"/>
          <w:szCs w:val="24"/>
        </w:rPr>
        <w:t xml:space="preserve">% confidence interval is the most accurate, </w:t>
      </w:r>
      <w:r w:rsidR="00156D46" w:rsidRPr="00BB1D09">
        <w:rPr>
          <w:rFonts w:ascii="Times New Roman" w:hAnsi="Times New Roman" w:cs="Times New Roman"/>
          <w:sz w:val="24"/>
          <w:szCs w:val="24"/>
        </w:rPr>
        <w:t xml:space="preserve">according to results the 95% </w:t>
      </w:r>
      <w:r w:rsidR="00242345">
        <w:rPr>
          <w:rFonts w:ascii="Times New Roman" w:hAnsi="Times New Roman" w:cs="Times New Roman"/>
          <w:sz w:val="24"/>
          <w:szCs w:val="24"/>
        </w:rPr>
        <w:t xml:space="preserve">range </w:t>
      </w:r>
      <w:r w:rsidR="00156D46" w:rsidRPr="00BB1D09">
        <w:rPr>
          <w:rFonts w:ascii="Times New Roman" w:hAnsi="Times New Roman" w:cs="Times New Roman"/>
          <w:sz w:val="24"/>
          <w:szCs w:val="24"/>
        </w:rPr>
        <w:t>interval between the lower bound and upper bound is less compared to the range for the 99% confidence interval. The results show that the 95% confidence interval for both estimates to be within a small range of values of approximately 1.3 for both population parameters</w:t>
      </w:r>
      <w:r w:rsidR="00535693">
        <w:rPr>
          <w:rFonts w:ascii="Times New Roman" w:hAnsi="Times New Roman" w:cs="Times New Roman"/>
          <w:sz w:val="24"/>
          <w:szCs w:val="24"/>
        </w:rPr>
        <w:fldChar w:fldCharType="begin"/>
      </w:r>
      <w:r w:rsidR="0053569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&lt;EndNote&gt;&lt;Cite&gt;&lt;Author&gt;Van Aert&lt;/Author&gt;&lt;Year&gt;2019&lt;/Year&gt;&lt;RecNum&gt;2&lt;/RecNum&gt;&lt;DisplayText&gt;(Van Aert, Van Assen, &amp;amp; Viechtbauer, 2019)&lt;/DisplayText&gt;&lt;record&gt;&lt;rec-number&gt;2&lt;/rec-number&gt;&lt;foreign-keys&gt;&lt;key app="EN" db-id="zpxaxx5v2fe92nestasve0fj9s0099dr0p0v" timestamp="1585806920"&gt;2&lt;/key&gt;&lt;/foreign-keys&gt;&lt;ref-type name="Journal Article"&gt;17&lt;/ref-type&gt;&lt;contributors&gt;&lt;authors&gt;&lt;author&gt;Van Aert, Robbie Cm&lt;/author&gt;&lt;author&gt;Van Assen, Marcel Alm&lt;/author&gt;&lt;author&gt;Viechtbauer, Wolfgang %J Research synthesis methods&lt;/author&gt;&lt;/authors&gt;&lt;/contributors&gt;&lt;titles&gt;&lt;title&gt;Statistical properties of methods based on the Q‐statistic for constructing a confidence interval for the between‐study variance in meta‐analysis&lt;/title&gt;&lt;/titles&gt;&lt;pages&gt;225-239&lt;/pages&gt;&lt;volume&gt;10&lt;/volume&gt;&lt;number&gt;2&lt;/number&gt;&lt;dates&gt;&lt;year&gt;2019&lt;/year&gt;&lt;/dates&gt;&lt;isbn&gt;1759-2879&lt;/isbn&gt;&lt;urls&gt;&lt;/urls&gt;&lt;/record&gt;&lt;/Cite&gt;&lt;/EndNote&gt;</w:instrText>
      </w:r>
      <w:r w:rsidR="00535693">
        <w:rPr>
          <w:rFonts w:ascii="Times New Roman" w:hAnsi="Times New Roman" w:cs="Times New Roman"/>
          <w:sz w:val="24"/>
          <w:szCs w:val="24"/>
        </w:rPr>
        <w:fldChar w:fldCharType="separate"/>
      </w:r>
      <w:r w:rsidR="00535693">
        <w:rPr>
          <w:rFonts w:ascii="Times New Roman" w:hAnsi="Times New Roman" w:cs="Times New Roman"/>
          <w:noProof/>
          <w:sz w:val="24"/>
          <w:szCs w:val="24"/>
        </w:rPr>
        <w:t>(Van Aert, Van Assen, &amp; Viechtbauer, 2019)</w:t>
      </w:r>
      <w:r w:rsidR="0053569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156D46" w:rsidRPr="00BB1D09">
        <w:rPr>
          <w:rFonts w:ascii="Times New Roman" w:hAnsi="Times New Roman" w:cs="Times New Roman"/>
          <w:sz w:val="24"/>
          <w:szCs w:val="24"/>
        </w:rPr>
        <w:t>.</w:t>
      </w:r>
    </w:p>
    <w:p w14:paraId="63B08814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184F0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B4D13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F4244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B7FCA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20D3AE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38E9A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B3E1E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9059A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B5334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E5AB5B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A8FE4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7A1FD" w14:textId="77777777" w:rsidR="00535693" w:rsidRDefault="00535693" w:rsidP="00BB1D09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F9BE65" w14:textId="712F1077" w:rsidR="00535693" w:rsidRDefault="00535693" w:rsidP="002C04E3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References</w:t>
      </w:r>
    </w:p>
    <w:p w14:paraId="75081575" w14:textId="77777777" w:rsidR="00535693" w:rsidRPr="00535693" w:rsidRDefault="00535693" w:rsidP="002C04E3">
      <w:pPr>
        <w:pStyle w:val="EndNoteBibliography"/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535693">
        <w:rPr>
          <w:rFonts w:ascii="Times New Roman" w:hAnsi="Times New Roman" w:cs="Times New Roman"/>
          <w:sz w:val="24"/>
          <w:szCs w:val="24"/>
        </w:rPr>
        <w:fldChar w:fldCharType="begin"/>
      </w:r>
      <w:r w:rsidRPr="00535693"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 w:rsidRPr="00535693">
        <w:rPr>
          <w:rFonts w:ascii="Times New Roman" w:hAnsi="Times New Roman" w:cs="Times New Roman"/>
          <w:sz w:val="24"/>
          <w:szCs w:val="24"/>
        </w:rPr>
        <w:fldChar w:fldCharType="separate"/>
      </w:r>
      <w:r w:rsidRPr="00535693">
        <w:rPr>
          <w:rFonts w:ascii="Times New Roman" w:hAnsi="Times New Roman" w:cs="Times New Roman"/>
          <w:sz w:val="24"/>
          <w:szCs w:val="24"/>
        </w:rPr>
        <w:t xml:space="preserve">Learned-Miller, E., &amp; Thomas, P. S. J. a. p. a. (2019). A New Confidence Interval for the Mean of a Bounded Random Variable. </w:t>
      </w:r>
    </w:p>
    <w:p w14:paraId="55517771" w14:textId="77777777" w:rsidR="00535693" w:rsidRPr="00535693" w:rsidRDefault="00535693" w:rsidP="002C04E3">
      <w:pPr>
        <w:pStyle w:val="EndNoteBibliography"/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535693">
        <w:rPr>
          <w:rFonts w:ascii="Times New Roman" w:hAnsi="Times New Roman" w:cs="Times New Roman"/>
          <w:sz w:val="24"/>
          <w:szCs w:val="24"/>
        </w:rPr>
        <w:t>Van Aert, R. C., Van Assen, M. A., &amp; Viechtbauer, W. J. R. s. m. (2019). Statistical properties of methods based on the Q‐statistic for constructing a confidence interval for the between‐study variance in meta‐analysis.</w:t>
      </w:r>
      <w:r w:rsidRPr="00535693">
        <w:rPr>
          <w:rFonts w:ascii="Times New Roman" w:hAnsi="Times New Roman" w:cs="Times New Roman"/>
          <w:i/>
          <w:sz w:val="24"/>
          <w:szCs w:val="24"/>
        </w:rPr>
        <w:t xml:space="preserve"> 10</w:t>
      </w:r>
      <w:r w:rsidRPr="00535693">
        <w:rPr>
          <w:rFonts w:ascii="Times New Roman" w:hAnsi="Times New Roman" w:cs="Times New Roman"/>
          <w:sz w:val="24"/>
          <w:szCs w:val="24"/>
        </w:rPr>
        <w:t xml:space="preserve">(2), 225-239. </w:t>
      </w:r>
    </w:p>
    <w:p w14:paraId="62732ABD" w14:textId="33FE85A8" w:rsidR="00835CE7" w:rsidRPr="00BB1D09" w:rsidRDefault="00535693" w:rsidP="002C04E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5693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835CE7" w:rsidRPr="00BB1D09" w:rsidSect="005067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D246D" w14:textId="77777777" w:rsidR="00236994" w:rsidRDefault="00236994">
      <w:pPr>
        <w:spacing w:after="0" w:line="240" w:lineRule="auto"/>
      </w:pPr>
      <w:r>
        <w:separator/>
      </w:r>
    </w:p>
  </w:endnote>
  <w:endnote w:type="continuationSeparator" w:id="0">
    <w:p w14:paraId="446D4CD6" w14:textId="77777777" w:rsidR="00236994" w:rsidRDefault="0023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D40C6" w14:textId="77777777" w:rsidR="002D3955" w:rsidRDefault="002D3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B50DA" w14:textId="77777777" w:rsidR="002D3955" w:rsidRDefault="002D3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9A0C8" w14:textId="77777777" w:rsidR="002D3955" w:rsidRDefault="002D3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D2460" w14:textId="77777777" w:rsidR="00236994" w:rsidRDefault="00236994">
      <w:pPr>
        <w:spacing w:after="0" w:line="240" w:lineRule="auto"/>
      </w:pPr>
      <w:r>
        <w:separator/>
      </w:r>
    </w:p>
  </w:footnote>
  <w:footnote w:type="continuationSeparator" w:id="0">
    <w:p w14:paraId="7918CE9C" w14:textId="77777777" w:rsidR="00236994" w:rsidRDefault="0023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C3346" w14:textId="77777777" w:rsidR="002D3955" w:rsidRDefault="002D3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7129262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A22CE3" w14:textId="527078AF" w:rsidR="00506709" w:rsidRPr="00506709" w:rsidRDefault="002D3955" w:rsidP="00F64E18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Running head: </w:t>
        </w:r>
        <w:r w:rsidR="008717C2">
          <w:rPr>
            <w:rFonts w:ascii="Times New Roman" w:hAnsi="Times New Roman" w:cs="Times New Roman"/>
            <w:sz w:val="24"/>
            <w:szCs w:val="24"/>
          </w:rPr>
          <w:t xml:space="preserve">CALCULATING </w:t>
        </w:r>
        <w:r w:rsidR="00A64D35" w:rsidRPr="00506709">
          <w:rPr>
            <w:rFonts w:ascii="Times New Roman" w:hAnsi="Times New Roman" w:cs="Times New Roman"/>
            <w:sz w:val="24"/>
            <w:szCs w:val="24"/>
          </w:rPr>
          <w:t>CONFIDENCE INTERVALS</w:t>
        </w:r>
        <w:r w:rsidR="00DF64FB">
          <w:rPr>
            <w:rFonts w:ascii="Times New Roman" w:hAnsi="Times New Roman" w:cs="Times New Roman"/>
            <w:sz w:val="24"/>
            <w:szCs w:val="24"/>
          </w:rPr>
          <w:tab/>
        </w:r>
        <w:bookmarkStart w:id="1" w:name="_GoBack"/>
        <w:bookmarkEnd w:id="1"/>
        <w:r w:rsidR="00A64D35" w:rsidRPr="00506709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A64D35" w:rsidRPr="005067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64D35" w:rsidRPr="0050670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A64D35" w:rsidRPr="005067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4D35" w:rsidRPr="0050670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A64D35" w:rsidRPr="0050670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56F0E5A" w14:textId="77777777" w:rsidR="00506709" w:rsidRDefault="005067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F6880" w14:textId="052B5385" w:rsidR="00506709" w:rsidRPr="00506709" w:rsidRDefault="00A64D35">
    <w:pPr>
      <w:pStyle w:val="Header"/>
      <w:rPr>
        <w:rFonts w:ascii="Times New Roman" w:hAnsi="Times New Roman" w:cs="Times New Roman"/>
        <w:sz w:val="24"/>
        <w:szCs w:val="24"/>
      </w:rPr>
    </w:pPr>
    <w:r w:rsidRPr="00506709">
      <w:rPr>
        <w:rFonts w:ascii="Times New Roman" w:hAnsi="Times New Roman" w:cs="Times New Roman"/>
        <w:sz w:val="24"/>
        <w:szCs w:val="24"/>
      </w:rPr>
      <w:t xml:space="preserve">Running head: </w:t>
    </w:r>
    <w:r w:rsidR="00B06B27">
      <w:rPr>
        <w:rFonts w:ascii="Times New Roman" w:hAnsi="Times New Roman" w:cs="Times New Roman"/>
        <w:sz w:val="24"/>
        <w:szCs w:val="24"/>
      </w:rPr>
      <w:t xml:space="preserve">CALCULATING </w:t>
    </w:r>
    <w:r w:rsidRPr="00506709">
      <w:rPr>
        <w:rFonts w:ascii="Times New Roman" w:hAnsi="Times New Roman" w:cs="Times New Roman"/>
        <w:sz w:val="24"/>
        <w:szCs w:val="24"/>
      </w:rPr>
      <w:t>CONFIDENCE INTERVALS</w:t>
    </w:r>
    <w:r w:rsidR="00B06B27">
      <w:rPr>
        <w:rFonts w:ascii="Times New Roman" w:hAnsi="Times New Roman" w:cs="Times New Roman"/>
        <w:sz w:val="24"/>
        <w:szCs w:val="24"/>
      </w:rPr>
      <w:tab/>
    </w:r>
    <w:r w:rsidRPr="00506709">
      <w:rPr>
        <w:rFonts w:ascii="Times New Roman" w:hAnsi="Times New Roman" w:cs="Times New Roman"/>
        <w:sz w:val="24"/>
        <w:szCs w:val="24"/>
      </w:rPr>
      <w:t xml:space="preserve">1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xNDUxsjQBMS1NlHSUglOLizPz80AKjGsB8/N8r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6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pxaxx5v2fe92nestasve0fj9s0099dr0p0v&quot;&gt;My EndNote Library&lt;record-ids&gt;&lt;item&gt;1&lt;/item&gt;&lt;item&gt;2&lt;/item&gt;&lt;/record-ids&gt;&lt;/item&gt;&lt;/Libraries&gt;"/>
  </w:docVars>
  <w:rsids>
    <w:rsidRoot w:val="00A67056"/>
    <w:rsid w:val="0004125D"/>
    <w:rsid w:val="00135C40"/>
    <w:rsid w:val="00156D46"/>
    <w:rsid w:val="001720C0"/>
    <w:rsid w:val="001931D0"/>
    <w:rsid w:val="00236994"/>
    <w:rsid w:val="00242345"/>
    <w:rsid w:val="002C04E3"/>
    <w:rsid w:val="002D3955"/>
    <w:rsid w:val="0036139E"/>
    <w:rsid w:val="003907BE"/>
    <w:rsid w:val="003D1140"/>
    <w:rsid w:val="00506709"/>
    <w:rsid w:val="00535693"/>
    <w:rsid w:val="006D0353"/>
    <w:rsid w:val="00835CE7"/>
    <w:rsid w:val="008717C2"/>
    <w:rsid w:val="00890123"/>
    <w:rsid w:val="009C104C"/>
    <w:rsid w:val="009F77FA"/>
    <w:rsid w:val="00A64D35"/>
    <w:rsid w:val="00A67056"/>
    <w:rsid w:val="00AF538E"/>
    <w:rsid w:val="00B06B27"/>
    <w:rsid w:val="00BB1D09"/>
    <w:rsid w:val="00C32D1E"/>
    <w:rsid w:val="00C56358"/>
    <w:rsid w:val="00C7195F"/>
    <w:rsid w:val="00D0688B"/>
    <w:rsid w:val="00D47852"/>
    <w:rsid w:val="00DF64FB"/>
    <w:rsid w:val="00E76650"/>
    <w:rsid w:val="00E85F38"/>
    <w:rsid w:val="00EC4DA2"/>
    <w:rsid w:val="00EF348F"/>
    <w:rsid w:val="00F030CB"/>
    <w:rsid w:val="00F6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984"/>
  <w15:chartTrackingRefBased/>
  <w15:docId w15:val="{41427A59-6EC5-4DD1-8B1F-59631346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7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6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709"/>
  </w:style>
  <w:style w:type="paragraph" w:styleId="Footer">
    <w:name w:val="footer"/>
    <w:basedOn w:val="Normal"/>
    <w:link w:val="FooterChar"/>
    <w:uiPriority w:val="99"/>
    <w:unhideWhenUsed/>
    <w:rsid w:val="005067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709"/>
  </w:style>
  <w:style w:type="paragraph" w:customStyle="1" w:styleId="EndNoteBibliographyTitle">
    <w:name w:val="EndNote Bibliography Title"/>
    <w:basedOn w:val="Normal"/>
    <w:link w:val="EndNoteBibliographyTitleChar"/>
    <w:rsid w:val="0053569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535693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535693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535693"/>
    <w:rPr>
      <w:rFonts w:ascii="Calibri" w:hAnsi="Calibri" w:cs="Calibri"/>
      <w:noProof/>
    </w:rPr>
  </w:style>
  <w:style w:type="character" w:styleId="PlaceholderText">
    <w:name w:val="Placeholder Text"/>
    <w:basedOn w:val="DefaultParagraphFont"/>
    <w:uiPriority w:val="99"/>
    <w:semiHidden/>
    <w:rsid w:val="003D1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2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89EEB-6C01-48B3-A9B2-FD6D2262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tjacobs1972@live.com</dc:creator>
  <cp:lastModifiedBy>Tanya Jacobs</cp:lastModifiedBy>
  <cp:revision>3</cp:revision>
  <dcterms:created xsi:type="dcterms:W3CDTF">2020-04-04T18:50:00Z</dcterms:created>
  <dcterms:modified xsi:type="dcterms:W3CDTF">2020-04-04T19:27:00Z</dcterms:modified>
</cp:coreProperties>
</file>